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AD3979" w:rsidRDefault="005119F3" w:rsidP="00A540C3">
      <w:pPr>
        <w:shd w:val="clear" w:color="auto" w:fill="FFFFFF" w:themeFill="background1"/>
        <w:tabs>
          <w:tab w:val="left" w:leader="dot" w:pos="2712"/>
        </w:tabs>
        <w:autoSpaceDE w:val="0"/>
        <w:autoSpaceDN w:val="0"/>
        <w:adjustRightInd w:val="0"/>
        <w:spacing w:before="264"/>
        <w:jc w:val="center"/>
        <w:rPr>
          <w:rFonts w:asciiTheme="minorHAnsi" w:hAnsiTheme="minorHAnsi" w:cs="Tahoma"/>
          <w:spacing w:val="-1"/>
          <w:sz w:val="22"/>
          <w:szCs w:val="22"/>
        </w:rPr>
      </w:pPr>
      <w:bookmarkStart w:id="0" w:name="_Hlk141870751"/>
      <w:bookmarkStart w:id="1" w:name="_Hlk141870926"/>
      <w:r w:rsidRPr="00AD3979">
        <w:rPr>
          <w:rFonts w:asciiTheme="minorHAnsi" w:hAnsiTheme="minorHAnsi" w:cs="Tahoma"/>
          <w:b/>
          <w:bCs/>
          <w:sz w:val="22"/>
          <w:szCs w:val="22"/>
        </w:rPr>
        <w:t>OPIS PRZEDMIOTU ZAMÓWIENIA I PARAMETRY TECHNICZNE</w:t>
      </w:r>
    </w:p>
    <w:p w14:paraId="58C23AC4" w14:textId="0C3E77C9" w:rsidR="694E049F" w:rsidRPr="00AD3979" w:rsidRDefault="694E049F" w:rsidP="54071FAA">
      <w:pPr>
        <w:shd w:val="clear" w:color="auto" w:fill="FFFFFF" w:themeFill="background1"/>
        <w:tabs>
          <w:tab w:val="left" w:leader="dot" w:pos="2712"/>
        </w:tabs>
        <w:spacing w:before="264"/>
        <w:ind w:left="77"/>
        <w:jc w:val="center"/>
        <w:rPr>
          <w:rFonts w:asciiTheme="minorHAnsi" w:hAnsiTheme="minorHAnsi" w:cs="Tahoma"/>
          <w:b/>
          <w:bCs/>
          <w:sz w:val="22"/>
          <w:szCs w:val="22"/>
        </w:rPr>
      </w:pPr>
      <w:r w:rsidRPr="00AD3979">
        <w:rPr>
          <w:rFonts w:asciiTheme="minorHAnsi" w:hAnsiTheme="minorHAnsi" w:cs="Tahoma"/>
          <w:b/>
          <w:bCs/>
          <w:sz w:val="22"/>
          <w:szCs w:val="22"/>
        </w:rPr>
        <w:t xml:space="preserve">Aparat EKG </w:t>
      </w:r>
      <w:r w:rsidR="005748EA" w:rsidRPr="00AD3979">
        <w:rPr>
          <w:rFonts w:asciiTheme="minorHAnsi" w:hAnsiTheme="minorHAnsi" w:cs="Tahoma"/>
          <w:b/>
          <w:bCs/>
          <w:sz w:val="22"/>
          <w:szCs w:val="22"/>
        </w:rPr>
        <w:t xml:space="preserve">- </w:t>
      </w:r>
      <w:r w:rsidR="00B62259">
        <w:rPr>
          <w:rFonts w:asciiTheme="minorHAnsi" w:hAnsiTheme="minorHAnsi" w:cs="Tahoma"/>
          <w:b/>
          <w:bCs/>
          <w:sz w:val="22"/>
          <w:szCs w:val="22"/>
        </w:rPr>
        <w:t>5</w:t>
      </w:r>
      <w:r w:rsidRPr="00AD3979">
        <w:rPr>
          <w:rFonts w:asciiTheme="minorHAnsi" w:hAnsiTheme="minorHAnsi" w:cs="Tahoma"/>
          <w:b/>
          <w:bCs/>
          <w:sz w:val="22"/>
          <w:szCs w:val="22"/>
        </w:rPr>
        <w:t xml:space="preserve"> szt.</w:t>
      </w:r>
    </w:p>
    <w:p w14:paraId="10748D09" w14:textId="6251C83D" w:rsidR="005119F3" w:rsidRPr="00AD3979" w:rsidRDefault="005119F3" w:rsidP="005A48B9">
      <w:pPr>
        <w:shd w:val="clear" w:color="auto" w:fill="FFFFFF"/>
        <w:tabs>
          <w:tab w:val="left" w:leader="dot" w:pos="2712"/>
          <w:tab w:val="left" w:pos="6330"/>
        </w:tabs>
        <w:autoSpaceDE w:val="0"/>
        <w:autoSpaceDN w:val="0"/>
        <w:adjustRightInd w:val="0"/>
        <w:spacing w:before="264"/>
        <w:ind w:left="77"/>
        <w:rPr>
          <w:rFonts w:asciiTheme="minorHAnsi" w:hAnsiTheme="minorHAnsi" w:cs="Tahoma"/>
          <w:bCs/>
          <w:spacing w:val="-1"/>
          <w:sz w:val="18"/>
          <w:szCs w:val="18"/>
        </w:rPr>
      </w:pPr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Wykonawca: ……………………………………………………………….</w:t>
      </w:r>
      <w:r w:rsidR="005A48B9">
        <w:rPr>
          <w:rFonts w:asciiTheme="minorHAnsi" w:hAnsiTheme="minorHAnsi" w:cs="Tahoma"/>
          <w:bCs/>
          <w:spacing w:val="-1"/>
          <w:sz w:val="18"/>
          <w:szCs w:val="18"/>
        </w:rPr>
        <w:tab/>
      </w:r>
    </w:p>
    <w:p w14:paraId="62534525" w14:textId="77777777" w:rsidR="005119F3" w:rsidRPr="00AD397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Theme="minorHAnsi" w:hAnsiTheme="minorHAnsi" w:cs="Tahoma"/>
          <w:bCs/>
          <w:spacing w:val="-1"/>
          <w:sz w:val="18"/>
          <w:szCs w:val="18"/>
        </w:rPr>
      </w:pPr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08CEA9DB" w:rsidR="005119F3" w:rsidRPr="00AD397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Theme="minorHAnsi" w:hAnsiTheme="minorHAnsi" w:cs="Tahoma"/>
          <w:bCs/>
          <w:spacing w:val="-1"/>
          <w:sz w:val="18"/>
          <w:szCs w:val="18"/>
        </w:rPr>
      </w:pPr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Producent/ Kraj: …………………………………………………………</w:t>
      </w:r>
      <w:r w:rsidR="000A4B4D">
        <w:rPr>
          <w:rFonts w:asciiTheme="minorHAnsi" w:hAnsiTheme="minorHAnsi" w:cs="Tahoma"/>
          <w:bCs/>
          <w:spacing w:val="-1"/>
          <w:sz w:val="18"/>
          <w:szCs w:val="18"/>
        </w:rPr>
        <w:t>.</w:t>
      </w:r>
    </w:p>
    <w:p w14:paraId="560203B6" w14:textId="77777777" w:rsidR="005119F3" w:rsidRPr="00AD397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Theme="minorHAnsi" w:hAnsiTheme="minorHAnsi" w:cs="Tahoma"/>
          <w:bCs/>
          <w:spacing w:val="-1"/>
          <w:sz w:val="18"/>
          <w:szCs w:val="18"/>
        </w:rPr>
      </w:pPr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4CF796EE" w14:textId="77777777" w:rsidR="00391526" w:rsidRPr="00AD3979" w:rsidRDefault="00391526">
      <w:pPr>
        <w:rPr>
          <w:rFonts w:asciiTheme="minorHAnsi" w:hAnsiTheme="minorHAnsi"/>
        </w:rPr>
      </w:pPr>
    </w:p>
    <w:p w14:paraId="063506AB" w14:textId="77777777" w:rsidR="005119F3" w:rsidRPr="00AD3979" w:rsidRDefault="005119F3">
      <w:pPr>
        <w:rPr>
          <w:rFonts w:asciiTheme="minorHAnsi" w:hAnsiTheme="minorHAnsi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4111"/>
        <w:gridCol w:w="1701"/>
        <w:gridCol w:w="2551"/>
      </w:tblGrid>
      <w:tr w:rsidR="005119F3" w:rsidRPr="00E2313C" w14:paraId="6C09CB48" w14:textId="77777777" w:rsidTr="00AD3979">
        <w:trPr>
          <w:trHeight w:val="1274"/>
        </w:trPr>
        <w:tc>
          <w:tcPr>
            <w:tcW w:w="851" w:type="dxa"/>
            <w:vAlign w:val="center"/>
          </w:tcPr>
          <w:p w14:paraId="2ACF8C77" w14:textId="77777777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4111" w:type="dxa"/>
            <w:vAlign w:val="center"/>
          </w:tcPr>
          <w:p w14:paraId="774C7C75" w14:textId="72382571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b/>
                <w:sz w:val="20"/>
                <w:szCs w:val="20"/>
              </w:rPr>
              <w:t>Parametr wymagany</w:t>
            </w:r>
          </w:p>
        </w:tc>
        <w:tc>
          <w:tcPr>
            <w:tcW w:w="2551" w:type="dxa"/>
            <w:vAlign w:val="center"/>
          </w:tcPr>
          <w:p w14:paraId="6B1C2730" w14:textId="77777777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b/>
                <w:sz w:val="20"/>
                <w:szCs w:val="20"/>
              </w:rPr>
              <w:t>Parametr oferowany</w:t>
            </w:r>
          </w:p>
          <w:p w14:paraId="20655F68" w14:textId="01B0CDFF" w:rsidR="00014AF3" w:rsidRPr="00AD3979" w:rsidRDefault="0023501F" w:rsidP="00386169">
            <w:pPr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/>
                <w:sz w:val="18"/>
                <w:szCs w:val="18"/>
              </w:rPr>
              <w:t xml:space="preserve">Oferent umieszcza </w:t>
            </w:r>
            <w:r w:rsidR="00014AF3" w:rsidRPr="00AD3979">
              <w:rPr>
                <w:rFonts w:asciiTheme="minorHAnsi" w:hAnsiTheme="minorHAnsi"/>
                <w:sz w:val="18"/>
                <w:szCs w:val="18"/>
              </w:rPr>
              <w:t>opis</w:t>
            </w:r>
            <w:r w:rsidRPr="00AD3979">
              <w:rPr>
                <w:rFonts w:asciiTheme="minorHAnsi" w:hAnsiTheme="minorHAnsi"/>
                <w:sz w:val="18"/>
                <w:szCs w:val="18"/>
              </w:rPr>
              <w:t xml:space="preserve"> parametru w oferowanym urządzeniu</w:t>
            </w:r>
            <w:r w:rsidR="00014AF3" w:rsidRPr="00AD3979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014AF3" w:rsidRPr="00AD3979">
              <w:rPr>
                <w:rFonts w:asciiTheme="minorHAnsi" w:hAnsiTheme="minorHAns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E2313C" w14:paraId="01657088" w14:textId="77777777" w:rsidTr="00AD3979">
        <w:trPr>
          <w:trHeight w:val="265"/>
        </w:trPr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4EC87354" w14:textId="77777777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BFBFBF" w:themeFill="background1" w:themeFillShade="BF"/>
            <w:vAlign w:val="center"/>
          </w:tcPr>
          <w:p w14:paraId="7AFD4630" w14:textId="3FAC6DB9" w:rsidR="005119F3" w:rsidRPr="00AD3979" w:rsidRDefault="00297EC9" w:rsidP="00386169">
            <w:pPr>
              <w:spacing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617A961F" w14:textId="77777777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BFBFBF" w:themeFill="background1" w:themeFillShade="BF"/>
          </w:tcPr>
          <w:p w14:paraId="36DE18AD" w14:textId="77777777" w:rsidR="005119F3" w:rsidRPr="00AD3979" w:rsidRDefault="005119F3" w:rsidP="00B94B8D">
            <w:pPr>
              <w:spacing w:line="240" w:lineRule="auto"/>
              <w:jc w:val="both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</w:tr>
      <w:tr w:rsidR="005119F3" w:rsidRPr="00E2313C" w14:paraId="28B606C7" w14:textId="77777777" w:rsidTr="00AD3979">
        <w:tc>
          <w:tcPr>
            <w:tcW w:w="851" w:type="dxa"/>
            <w:vAlign w:val="center"/>
          </w:tcPr>
          <w:p w14:paraId="2B9AB00E" w14:textId="77777777" w:rsidR="005119F3" w:rsidRPr="00AD3979" w:rsidRDefault="005119F3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860C7BA" w14:textId="1E3A7852" w:rsidR="005119F3" w:rsidRPr="00AD3979" w:rsidRDefault="00321157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Mobilny zestaw do spoczynkowych badań EKG, który składa się z aparatu</w:t>
            </w:r>
            <w:r w:rsidR="0034128A" w:rsidRPr="00E2313C">
              <w:rPr>
                <w:rFonts w:asciiTheme="minorHAnsi" w:hAnsiTheme="minorHAnsi" w:cs="Calibri"/>
                <w:sz w:val="20"/>
                <w:szCs w:val="20"/>
              </w:rPr>
              <w:t xml:space="preserve"> oraz</w:t>
            </w:r>
            <w:r w:rsidR="00787E28" w:rsidRPr="00E2313C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wózka medycznego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3DB0A37" w14:textId="4BA1A005" w:rsidR="00297EC9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 w:rsidR="0064484C"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26821A08" w14:textId="2974B145" w:rsidR="00280F00" w:rsidRPr="00AD3979" w:rsidRDefault="00280F00" w:rsidP="00280F00">
            <w:pPr>
              <w:suppressAutoHyphens w:val="0"/>
              <w:spacing w:line="240" w:lineRule="auto"/>
              <w:jc w:val="both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pl-PL" w:bidi="ar-SA"/>
              </w:rPr>
            </w:pPr>
          </w:p>
          <w:p w14:paraId="6523C7D4" w14:textId="77777777" w:rsidR="005119F3" w:rsidRPr="00AD3979" w:rsidRDefault="005119F3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11F8A" w:rsidRPr="00E2313C" w14:paraId="03DF4B26" w14:textId="77777777" w:rsidTr="00AD3979">
        <w:tc>
          <w:tcPr>
            <w:tcW w:w="851" w:type="dxa"/>
            <w:vAlign w:val="center"/>
          </w:tcPr>
          <w:p w14:paraId="66D59806" w14:textId="77777777" w:rsidR="00111F8A" w:rsidRPr="00AD3979" w:rsidRDefault="00111F8A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B36098E" w14:textId="15B1AC0F" w:rsidR="00111F8A" w:rsidRPr="00E2313C" w:rsidRDefault="00511D66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511D66">
              <w:rPr>
                <w:rFonts w:asciiTheme="minorHAnsi" w:hAnsiTheme="minorHAnsi" w:cs="Calibri"/>
                <w:sz w:val="20"/>
                <w:szCs w:val="20"/>
              </w:rPr>
              <w:t>Zasilanie sieciowe z akumulatorem litowo-jonowym zapewniającym co najmniej 3 godziny pracy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,</w:t>
            </w:r>
          </w:p>
        </w:tc>
        <w:tc>
          <w:tcPr>
            <w:tcW w:w="1701" w:type="dxa"/>
            <w:vAlign w:val="center"/>
          </w:tcPr>
          <w:p w14:paraId="53194B3A" w14:textId="5B67EDBE" w:rsidR="00111F8A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C67C438" w14:textId="77777777" w:rsidR="00111F8A" w:rsidRPr="00AD3979" w:rsidRDefault="00111F8A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321157" w:rsidRPr="00E2313C" w14:paraId="245D11CF" w14:textId="77777777" w:rsidTr="00AD3979">
        <w:tc>
          <w:tcPr>
            <w:tcW w:w="851" w:type="dxa"/>
            <w:vAlign w:val="center"/>
          </w:tcPr>
          <w:p w14:paraId="7DC3E2A5" w14:textId="77777777" w:rsidR="00321157" w:rsidRPr="00AD3979" w:rsidRDefault="00321157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EDAD3FE" w14:textId="6501BFA5" w:rsidR="00321157" w:rsidRPr="00AD3979" w:rsidRDefault="00321157" w:rsidP="00386169">
            <w:pPr>
              <w:tabs>
                <w:tab w:val="left" w:pos="1560"/>
              </w:tabs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Fabrycznie nowy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C03A173" w14:textId="5DF9B5F6" w:rsidR="00321157" w:rsidRPr="00AD3979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</w:p>
        </w:tc>
        <w:tc>
          <w:tcPr>
            <w:tcW w:w="2551" w:type="dxa"/>
          </w:tcPr>
          <w:p w14:paraId="02557B05" w14:textId="77777777" w:rsidR="00321157" w:rsidRPr="00AD3979" w:rsidRDefault="00321157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321157" w:rsidRPr="00E2313C" w14:paraId="75EA71B9" w14:textId="77777777" w:rsidTr="00AD3979">
        <w:tc>
          <w:tcPr>
            <w:tcW w:w="851" w:type="dxa"/>
            <w:vAlign w:val="center"/>
          </w:tcPr>
          <w:p w14:paraId="24D5D692" w14:textId="77777777" w:rsidR="00321157" w:rsidRPr="00AD3979" w:rsidRDefault="00321157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A955BF5" w14:textId="7208D2FE" w:rsidR="00321157" w:rsidRPr="00AD3979" w:rsidRDefault="00321157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Bezprzewodowa komunikacja przez Wi-Fi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EF59355" w14:textId="17A99CA7" w:rsidR="00321157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E21E8BC" w14:textId="77777777" w:rsidR="00321157" w:rsidRPr="00AD3979" w:rsidRDefault="00321157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321157" w:rsidRPr="00E2313C" w14:paraId="0D91EB5F" w14:textId="77777777" w:rsidTr="00AD3979">
        <w:tc>
          <w:tcPr>
            <w:tcW w:w="851" w:type="dxa"/>
            <w:vAlign w:val="center"/>
          </w:tcPr>
          <w:p w14:paraId="5FE1A357" w14:textId="77777777" w:rsidR="00321157" w:rsidRPr="00AD3979" w:rsidRDefault="00321157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7000B6A" w14:textId="77777777" w:rsidR="00AD3979" w:rsidRPr="00AD3979" w:rsidRDefault="009B4069" w:rsidP="00AD397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Integracja systemu</w:t>
            </w:r>
            <w:r w:rsidR="0034128A"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</w:t>
            </w:r>
            <w:r w:rsidR="00321157"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z systemami </w:t>
            </w:r>
            <w:r w:rsidR="0034128A"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pozostającymi w dyspozycji Zamawiającego:</w:t>
            </w:r>
            <w:r w:rsidR="00321157"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</w:t>
            </w:r>
          </w:p>
          <w:p w14:paraId="46AB71F0" w14:textId="77777777" w:rsidR="00AD3979" w:rsidRDefault="00321157" w:rsidP="00AD3979">
            <w:pPr>
              <w:pStyle w:val="Akapitzlist"/>
              <w:numPr>
                <w:ilvl w:val="0"/>
                <w:numId w:val="10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OptiMed (Comarch), </w:t>
            </w:r>
          </w:p>
          <w:p w14:paraId="2A235C7B" w14:textId="77777777" w:rsidR="00AD3979" w:rsidRDefault="00321157" w:rsidP="00AD3979">
            <w:pPr>
              <w:pStyle w:val="Akapitzlist"/>
              <w:numPr>
                <w:ilvl w:val="0"/>
                <w:numId w:val="10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CliniNet (CGM), Somed (Kamsoft) oraz mMedica + moduł MIUD mmPACS</w:t>
            </w:r>
            <w:r w:rsid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</w:t>
            </w:r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+ od wersji 5.3 (Asseco), </w:t>
            </w:r>
          </w:p>
          <w:p w14:paraId="6ADEED36" w14:textId="77777777" w:rsidR="00AD3979" w:rsidRDefault="00321157" w:rsidP="00AD3979">
            <w:pPr>
              <w:pStyle w:val="Akapitzlist"/>
              <w:numPr>
                <w:ilvl w:val="0"/>
                <w:numId w:val="10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NewNioMed (MedTrade Medical Systems), </w:t>
            </w:r>
          </w:p>
          <w:p w14:paraId="6E4418CB" w14:textId="0D77B3DD" w:rsidR="00321157" w:rsidRPr="00AD3979" w:rsidRDefault="00321157" w:rsidP="00AD3979">
            <w:pPr>
              <w:pStyle w:val="Akapitzlist"/>
              <w:numPr>
                <w:ilvl w:val="0"/>
                <w:numId w:val="10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OpenCare (Antrez Software)</w:t>
            </w:r>
            <w:r w:rsid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45781BEE" w14:textId="69B40BCF" w:rsidR="00321157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2BD460CA" w14:textId="77777777" w:rsidR="00321157" w:rsidRPr="00AD3979" w:rsidRDefault="00321157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321157" w:rsidRPr="00E2313C" w14:paraId="3D87B0BA" w14:textId="77777777" w:rsidTr="00AD3979">
        <w:tc>
          <w:tcPr>
            <w:tcW w:w="851" w:type="dxa"/>
            <w:vAlign w:val="center"/>
          </w:tcPr>
          <w:p w14:paraId="2A33DBE8" w14:textId="77777777" w:rsidR="00321157" w:rsidRPr="00AD3979" w:rsidRDefault="00321157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288258E" w14:textId="1D1E6E3D" w:rsidR="00321157" w:rsidRPr="00AD3979" w:rsidRDefault="00321157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Częstotliwość próbkowania: 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m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in. 8000 Hz na kanał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C157CFE" w14:textId="6F8D354E" w:rsidR="00321157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3F691642" w14:textId="77777777" w:rsidR="00321157" w:rsidRPr="00AD3979" w:rsidRDefault="00321157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2962CCC" w14:textId="77777777" w:rsidTr="00AD3979">
        <w:tc>
          <w:tcPr>
            <w:tcW w:w="851" w:type="dxa"/>
            <w:vAlign w:val="center"/>
          </w:tcPr>
          <w:p w14:paraId="439AB1BC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0A150BE" w14:textId="21ACDD3E" w:rsidR="00567F94" w:rsidRPr="00AD397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Tryb LONG: zapis</w:t>
            </w:r>
            <w:r w:rsidR="00111F8A" w:rsidRPr="00E2313C">
              <w:rPr>
                <w:rFonts w:asciiTheme="minorHAnsi" w:hAnsiTheme="minorHAnsi" w:cs="Calibri"/>
                <w:sz w:val="20"/>
                <w:szCs w:val="20"/>
              </w:rPr>
              <w:t xml:space="preserve"> do pamięci aparatu EKG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1-15 minut (wydruk: 1-3 odprowadzeń)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7A33B86" w14:textId="393C2F53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C2F6DDA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659A3E5" w14:textId="77777777" w:rsidTr="00AD3979">
        <w:tc>
          <w:tcPr>
            <w:tcW w:w="851" w:type="dxa"/>
            <w:vAlign w:val="center"/>
          </w:tcPr>
          <w:p w14:paraId="3FC2A2CF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8ECAB67" w14:textId="46C0897C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Zapis wsteczny EKG (1-30 sekund)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A785DD8" w14:textId="5A6D600C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16B4EFA1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834E80F" w14:textId="77777777" w:rsidTr="00AD3979">
        <w:tc>
          <w:tcPr>
            <w:tcW w:w="851" w:type="dxa"/>
            <w:vAlign w:val="center"/>
          </w:tcPr>
          <w:p w14:paraId="4D61C6CD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B14729A" w14:textId="2D934D23" w:rsidR="00567F94" w:rsidRPr="00AD397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  <w:lang w:eastAsia="pl-PL"/>
              </w:rPr>
              <w:t>Wydruk dodatkowych odprowadzeń rytmów (3x4+1, 3x4+2, 3x4+3, 4x3+1, 4x3+2, 4x3+3, 6x2+1, 6x2+2, 6x2+3)</w:t>
            </w:r>
            <w:r w:rsid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1A7D4667" w14:textId="5F58BF8E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5302A9B2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0FA99394" w14:textId="77777777" w:rsidTr="00AD3979">
        <w:tc>
          <w:tcPr>
            <w:tcW w:w="851" w:type="dxa"/>
            <w:vAlign w:val="center"/>
          </w:tcPr>
          <w:p w14:paraId="018798FC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A04BB16" w14:textId="6BC66AEE" w:rsidR="00567F94" w:rsidRPr="00AD397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Dodatkowe prędkości zapisu (6,25 m/s, 12,5 m/s)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28A1608" w14:textId="2F07829A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67C0A71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134CE40" w14:textId="77777777" w:rsidTr="00AD3979">
        <w:tc>
          <w:tcPr>
            <w:tcW w:w="851" w:type="dxa"/>
            <w:vAlign w:val="center"/>
          </w:tcPr>
          <w:p w14:paraId="6098E8D8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5297DC2" w14:textId="749C92CB" w:rsidR="00567F94" w:rsidRPr="00AD397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Prezentacja na wyświetlaczu 1, 3, 6 lub 12 przebiegów EKG, wyników analizy i interpretacji, badań zapisanych w pamięci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3CA6CC6" w14:textId="3EB304D1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7BB8D9F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9D6F87A" w14:textId="77777777" w:rsidTr="00AD3979">
        <w:tc>
          <w:tcPr>
            <w:tcW w:w="851" w:type="dxa"/>
            <w:vAlign w:val="center"/>
          </w:tcPr>
          <w:p w14:paraId="653F11FE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FA23529" w14:textId="4B659B5B" w:rsidR="00567F94" w:rsidRPr="00AD397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Rejestracja 12 standardowych odprowadzeń EKG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CDE3159" w14:textId="0EF6C012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317F9CE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FDAE65A" w14:textId="77777777" w:rsidTr="00AD3979">
        <w:tc>
          <w:tcPr>
            <w:tcW w:w="851" w:type="dxa"/>
            <w:vAlign w:val="center"/>
          </w:tcPr>
          <w:p w14:paraId="46AAE3BB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0E5E51D" w14:textId="31AB0655" w:rsidR="0034128A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Możliwe rodzaje badań:</w:t>
            </w:r>
          </w:p>
          <w:p w14:paraId="6257BE9F" w14:textId="77777777" w:rsidR="00AD3979" w:rsidRDefault="009B4069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lastRenderedPageBreak/>
              <w:t>Ręczne – badanie wykonywane ręcznie przez operatora.</w:t>
            </w:r>
          </w:p>
          <w:p w14:paraId="46F067A8" w14:textId="77777777" w:rsidR="00AD3979" w:rsidRDefault="009B4069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t>AUTO – badanie w pełni automatyczne, bez udziału operatora.</w:t>
            </w:r>
          </w:p>
          <w:p w14:paraId="78392DFE" w14:textId="77777777" w:rsidR="00AD3979" w:rsidRDefault="009B4069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t>SPIRO – badanie spirometryczne (pomiar funkcji płuc).</w:t>
            </w:r>
          </w:p>
          <w:p w14:paraId="46895EAF" w14:textId="77777777" w:rsidR="00AD3979" w:rsidRDefault="009B4069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t>Automatyczne do schowka – badanie automatyczne, którego wyniki są zapisywane do pamięci (schowka) urządzenia.</w:t>
            </w:r>
          </w:p>
          <w:p w14:paraId="044F65F7" w14:textId="77777777" w:rsidR="00AD3979" w:rsidRDefault="009B4069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t>AUTOMANUAL – badanie rozpoczynane automatycznie, ale wymaga ręcznego zakończenia lub interwencji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  <w:p w14:paraId="24EF4E3C" w14:textId="0CC1DD31" w:rsidR="00567F94" w:rsidRPr="00AD3979" w:rsidRDefault="0034128A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9B4069" w:rsidRPr="00AD3979">
              <w:rPr>
                <w:rFonts w:asciiTheme="minorHAnsi" w:hAnsiTheme="minorHAnsi" w:cs="Calibri"/>
                <w:sz w:val="20"/>
                <w:szCs w:val="20"/>
              </w:rPr>
              <w:t>LONG – badanie długoterminowe, prowadzone przez wydłużony czas.</w:t>
            </w:r>
          </w:p>
        </w:tc>
        <w:tc>
          <w:tcPr>
            <w:tcW w:w="1701" w:type="dxa"/>
            <w:vAlign w:val="center"/>
          </w:tcPr>
          <w:p w14:paraId="0B990A59" w14:textId="3DF779C7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lastRenderedPageBreak/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092EB4CE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C6357AB" w14:textId="77777777" w:rsidTr="00AD3979">
        <w:tc>
          <w:tcPr>
            <w:tcW w:w="851" w:type="dxa"/>
            <w:vAlign w:val="center"/>
          </w:tcPr>
          <w:p w14:paraId="34F956B2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C7FBDAF" w14:textId="1766D5E2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Zapis automatyczny z funkcją zapisu do „schowka” sygnału EKG ze wszystkich 12 odprowadzeń jednocześnie, a następnie w zależności od ustawień: wydrukowanie badania, analizy, interpretacji lub zapisanie badania do bazy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2B9CC64E" w14:textId="66D04C59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  <w:r w:rsidRPr="00E3767B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38706F1C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7360509" w14:textId="77777777" w:rsidTr="00AD3979">
        <w:tc>
          <w:tcPr>
            <w:tcW w:w="851" w:type="dxa"/>
            <w:vAlign w:val="center"/>
          </w:tcPr>
          <w:p w14:paraId="6AB9AACE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FDA9CB1" w14:textId="5C59F853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Regulowana długość zapisu badania automatycznego – w przedziale od 6 do 30 sekund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0BA15CF" w14:textId="12B69BE0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DE36210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C54233D" w14:textId="77777777" w:rsidTr="00AD3979">
        <w:tc>
          <w:tcPr>
            <w:tcW w:w="851" w:type="dxa"/>
            <w:vAlign w:val="center"/>
          </w:tcPr>
          <w:p w14:paraId="4B338CE8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3B190AD" w14:textId="3A5AD802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Zapis wsteczny przy badaniu automatycznym do schowka i przy badaniu ręcznym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E080202" w14:textId="3A9DB618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3441D34E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47F2492" w14:textId="77777777" w:rsidTr="00AD3979">
        <w:tc>
          <w:tcPr>
            <w:tcW w:w="851" w:type="dxa"/>
            <w:vAlign w:val="center"/>
          </w:tcPr>
          <w:p w14:paraId="5A422C77" w14:textId="23F05AB3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7B0ABAB" w14:textId="26103088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Wydruk rytmu przy badaniu AUTO i badaniu automatycznym do schowka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FB6A22E" w14:textId="17FCEB2F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C787721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7B4AC82" w14:textId="77777777" w:rsidTr="00AD3979">
        <w:tc>
          <w:tcPr>
            <w:tcW w:w="851" w:type="dxa"/>
            <w:vAlign w:val="center"/>
          </w:tcPr>
          <w:p w14:paraId="3312BD7C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0FC1290" w14:textId="23C2F9AD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Definiowalne etapy badania według ustalonych parametrów przy badaniu AUTOMANUAL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1611A52" w14:textId="73D4635F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553B86F1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374EE80" w14:textId="77777777" w:rsidTr="00AD3979">
        <w:tc>
          <w:tcPr>
            <w:tcW w:w="851" w:type="dxa"/>
            <w:vAlign w:val="center"/>
          </w:tcPr>
          <w:p w14:paraId="37CE6821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47D87EB" w14:textId="6F1100EC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Wydruk na </w:t>
            </w:r>
            <w:r w:rsidR="00BF578C">
              <w:rPr>
                <w:rFonts w:asciiTheme="minorHAnsi" w:hAnsiTheme="minorHAnsi" w:cs="Calibri"/>
                <w:sz w:val="20"/>
                <w:szCs w:val="20"/>
              </w:rPr>
              <w:t xml:space="preserve">wbudowanej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drukarce</w:t>
            </w:r>
            <w:r w:rsidR="001603F6">
              <w:rPr>
                <w:rFonts w:asciiTheme="minorHAnsi" w:hAnsiTheme="minorHAnsi" w:cs="Calibri"/>
                <w:sz w:val="20"/>
                <w:szCs w:val="20"/>
              </w:rPr>
              <w:t xml:space="preserve"> termicznej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aparatu</w:t>
            </w:r>
            <w:r w:rsidR="00C76C59" w:rsidRPr="00EC04E6">
              <w:rPr>
                <w:rFonts w:asciiTheme="minorHAnsi" w:hAnsiTheme="minorHAnsi" w:cs="Calibri"/>
                <w:sz w:val="20"/>
                <w:szCs w:val="20"/>
              </w:rPr>
              <w:t>, w różnych formatach oraz archiwizację i eksport badań (USB, PDF, DICOM).</w:t>
            </w:r>
            <w:r w:rsidR="00C76C59" w:rsidRPr="00C76C59"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ED3F240" w14:textId="01245EB1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4015DB7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11F8A" w:rsidRPr="00E2313C" w14:paraId="7008F51E" w14:textId="77777777" w:rsidTr="00AD3979">
        <w:tc>
          <w:tcPr>
            <w:tcW w:w="851" w:type="dxa"/>
            <w:vAlign w:val="center"/>
          </w:tcPr>
          <w:p w14:paraId="15E01E2F" w14:textId="77777777" w:rsidR="00111F8A" w:rsidRPr="00E3767B" w:rsidRDefault="00111F8A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1F2AE71" w14:textId="02DCCCE5" w:rsidR="00111F8A" w:rsidRPr="00E2313C" w:rsidRDefault="00111F8A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Wydruku badania EKG na papierze do 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 xml:space="preserve">210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mm</w:t>
            </w:r>
          </w:p>
        </w:tc>
        <w:tc>
          <w:tcPr>
            <w:tcW w:w="1701" w:type="dxa"/>
            <w:vAlign w:val="center"/>
          </w:tcPr>
          <w:p w14:paraId="661AF5D2" w14:textId="253C7760" w:rsidR="00111F8A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33557226" w14:textId="77777777" w:rsidR="00111F8A" w:rsidRPr="00E3767B" w:rsidRDefault="00111F8A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11F8A" w:rsidRPr="00E2313C" w14:paraId="62AC8467" w14:textId="77777777" w:rsidTr="00AD3979">
        <w:tc>
          <w:tcPr>
            <w:tcW w:w="851" w:type="dxa"/>
            <w:vAlign w:val="center"/>
          </w:tcPr>
          <w:p w14:paraId="1C3A4D0B" w14:textId="77777777" w:rsidR="00111F8A" w:rsidRPr="00E3767B" w:rsidRDefault="00111F8A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3AA4E34" w14:textId="3044C8AA" w:rsidR="00111F8A" w:rsidRPr="00E2313C" w:rsidRDefault="00111F8A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Możliwość wyboru intensywności wydruku, funkcja szybkiego uruchamiania.</w:t>
            </w:r>
          </w:p>
        </w:tc>
        <w:tc>
          <w:tcPr>
            <w:tcW w:w="1701" w:type="dxa"/>
            <w:vAlign w:val="center"/>
          </w:tcPr>
          <w:p w14:paraId="3786E500" w14:textId="39FF4C27" w:rsidR="00111F8A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4D0C0F1C" w14:textId="77777777" w:rsidR="00111F8A" w:rsidRPr="00E3767B" w:rsidRDefault="00111F8A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174FAAE" w14:textId="77777777" w:rsidTr="00AD3979">
        <w:tc>
          <w:tcPr>
            <w:tcW w:w="851" w:type="dxa"/>
            <w:vAlign w:val="center"/>
          </w:tcPr>
          <w:p w14:paraId="2F1D1EF1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B38D60D" w14:textId="6845B211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Wydruk z bazy pacjentów;</w:t>
            </w:r>
            <w:r w:rsidR="0034128A" w:rsidRPr="00E2313C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wydruk dodatkowych informacji o badaniu i pacjencie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E7863AD" w14:textId="7E2A38D0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B94AB1C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C473C96" w14:textId="77777777" w:rsidTr="00AD3979">
        <w:tc>
          <w:tcPr>
            <w:tcW w:w="851" w:type="dxa"/>
            <w:vAlign w:val="center"/>
          </w:tcPr>
          <w:p w14:paraId="0EC4551B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D01B4D1" w14:textId="48F74F70" w:rsidR="00567F94" w:rsidRPr="00E2313C" w:rsidRDefault="00567F94" w:rsidP="00E3767B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Wbudowana klawiatura membranowa alfanumeryczna z przyciskami funkcyjnymi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5827EC1" w14:textId="73F21351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5A45A13B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3F496E8" w14:textId="77777777" w:rsidTr="00AD3979">
        <w:tc>
          <w:tcPr>
            <w:tcW w:w="851" w:type="dxa"/>
            <w:vAlign w:val="center"/>
          </w:tcPr>
          <w:p w14:paraId="2BE7F06B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BFF0BF7" w14:textId="37E78848" w:rsidR="00567F94" w:rsidRPr="00E2313C" w:rsidRDefault="005748EA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U</w:t>
            </w:r>
            <w:r w:rsidR="00567F94" w:rsidRPr="00E2313C">
              <w:rPr>
                <w:rFonts w:asciiTheme="minorHAnsi" w:hAnsiTheme="minorHAnsi" w:cs="Calibri"/>
                <w:sz w:val="20"/>
                <w:szCs w:val="20"/>
              </w:rPr>
              <w:t>stawieni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e</w:t>
            </w:r>
            <w:r w:rsidR="00567F94" w:rsidRPr="00E2313C">
              <w:rPr>
                <w:rFonts w:asciiTheme="minorHAnsi" w:hAnsiTheme="minorHAnsi" w:cs="Calibri"/>
                <w:sz w:val="20"/>
                <w:szCs w:val="20"/>
              </w:rPr>
              <w:t xml:space="preserve"> parametrów przebiegów: prędkości, czułości i intensywności wydruku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27AED6F" w14:textId="6B0A896F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40F3619D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21B597F" w14:textId="77777777" w:rsidTr="00AD3979">
        <w:trPr>
          <w:trHeight w:val="168"/>
        </w:trPr>
        <w:tc>
          <w:tcPr>
            <w:tcW w:w="851" w:type="dxa"/>
            <w:vAlign w:val="center"/>
          </w:tcPr>
          <w:p w14:paraId="6C1EDFF8" w14:textId="77777777" w:rsidR="00567F94" w:rsidRPr="00067207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7832A39" w14:textId="2FC4817C" w:rsidR="00567F94" w:rsidRPr="00067207" w:rsidRDefault="001F12D3" w:rsidP="001F12D3">
            <w:pPr>
              <w:suppressAutoHyphens w:val="0"/>
              <w:spacing w:line="240" w:lineRule="auto"/>
              <w:jc w:val="both"/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eastAsia="pl-PL" w:bidi="ar-SA"/>
              </w:rPr>
            </w:pPr>
            <w:r w:rsidRPr="00067207">
              <w:rPr>
                <w:rFonts w:asciiTheme="minorHAnsi" w:hAnsiTheme="minorHAnsi" w:cs="Calibri"/>
                <w:color w:val="000000"/>
                <w:sz w:val="20"/>
                <w:szCs w:val="20"/>
              </w:rPr>
              <w:t>Kolorowy</w:t>
            </w:r>
            <w:r w:rsidR="00E3767B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dotykowy</w:t>
            </w:r>
            <w:r w:rsidRPr="00067207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ekran, </w:t>
            </w:r>
            <w:r w:rsidR="00E2313C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z </w:t>
            </w:r>
            <w:r w:rsidRPr="00067207">
              <w:rPr>
                <w:rFonts w:asciiTheme="minorHAnsi" w:hAnsiTheme="minorHAnsi" w:cs="Calibri"/>
                <w:color w:val="000000"/>
                <w:sz w:val="20"/>
                <w:szCs w:val="20"/>
              </w:rPr>
              <w:t>możliwością zapisu i analizy EKG</w:t>
            </w:r>
            <w:r w:rsidR="00E3767B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w trybie automatycznym i manualnym</w:t>
            </w:r>
            <w:r w:rsidRPr="00067207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oraz przesyłania danych do systemu informatycznego</w:t>
            </w:r>
            <w:r w:rsidR="00262DD8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, </w:t>
            </w:r>
            <w:r w:rsidR="001603F6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ekran </w:t>
            </w:r>
            <w:r w:rsidR="00E3767B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o przekątnej co najmniej </w:t>
            </w:r>
            <w:r w:rsidR="00262DD8">
              <w:rPr>
                <w:rFonts w:asciiTheme="minorHAnsi" w:hAnsiTheme="minorHAnsi" w:cs="Calibri"/>
                <w:color w:val="000000"/>
                <w:sz w:val="20"/>
                <w:szCs w:val="20"/>
              </w:rPr>
              <w:t>6 cali</w:t>
            </w:r>
            <w:r w:rsidR="00E3767B">
              <w:rPr>
                <w:rFonts w:asciiTheme="minorHAnsi" w:hAnsiTheme="minorHAns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DF7B3BB" w14:textId="27A01C13" w:rsidR="00567F94" w:rsidRPr="00067207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22B703D9" w14:textId="77777777" w:rsidR="00567F94" w:rsidRPr="00067207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11DE15CD" w14:textId="77777777" w:rsidTr="00AD3979">
        <w:tc>
          <w:tcPr>
            <w:tcW w:w="851" w:type="dxa"/>
            <w:vAlign w:val="center"/>
          </w:tcPr>
          <w:p w14:paraId="105C2C4E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B1C5E04" w14:textId="1FEA5FC3" w:rsidR="00567F94" w:rsidRPr="00E3767B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Baza pacjentów i badań; pamięć min. 15 000 badań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A4F8356" w14:textId="4F391E94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76E69CF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A2C80E6" w14:textId="77777777" w:rsidTr="00AD3979">
        <w:tc>
          <w:tcPr>
            <w:tcW w:w="851" w:type="dxa"/>
            <w:vAlign w:val="center"/>
          </w:tcPr>
          <w:p w14:paraId="5A7A7CFF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81A24F2" w14:textId="1DC97BE9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Przeglądanie na wyświetlaczu zapisanych w pamięci badań, z możliwością zmiany ilości odprowadzeń, wzmocnienia i prędkości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E081762" w14:textId="6CCBEF1F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775B84E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DE6CDBE" w14:textId="77777777" w:rsidTr="00AD3979">
        <w:tc>
          <w:tcPr>
            <w:tcW w:w="851" w:type="dxa"/>
            <w:vAlign w:val="center"/>
          </w:tcPr>
          <w:p w14:paraId="4AE97240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8D0EDD1" w14:textId="22144164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Automatyczna analiza i interpretacja zgodna z EN 60601-2-51 </w:t>
            </w:r>
            <w:r w:rsidR="005376C7" w:rsidRPr="00E2313C">
              <w:rPr>
                <w:rFonts w:asciiTheme="minorHAnsi" w:hAnsiTheme="minorHAnsi" w:cs="Calibri"/>
                <w:sz w:val="20"/>
                <w:szCs w:val="20"/>
              </w:rPr>
              <w:t xml:space="preserve">i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baz</w:t>
            </w:r>
            <w:r w:rsidR="005376C7" w:rsidRPr="00E2313C">
              <w:rPr>
                <w:rFonts w:asciiTheme="minorHAnsi" w:hAnsiTheme="minorHAnsi" w:cs="Calibri"/>
                <w:sz w:val="20"/>
                <w:szCs w:val="20"/>
              </w:rPr>
              <w:t>ą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CSE - wyniki analizy i interpretacji zależne od wieku i płci pacjenta</w:t>
            </w:r>
            <w:r w:rsidR="00FD6714">
              <w:rPr>
                <w:rFonts w:asciiTheme="minorHAnsi" w:hAnsiTheme="minorHAnsi" w:cs="Calibri"/>
                <w:sz w:val="20"/>
                <w:szCs w:val="20"/>
              </w:rPr>
              <w:t>, lub równoważn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ymi.</w:t>
            </w:r>
          </w:p>
        </w:tc>
        <w:tc>
          <w:tcPr>
            <w:tcW w:w="1701" w:type="dxa"/>
            <w:vAlign w:val="center"/>
          </w:tcPr>
          <w:p w14:paraId="024072B3" w14:textId="0716D3DD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D7CF598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361885F" w14:textId="77777777" w:rsidTr="00AD3979">
        <w:tc>
          <w:tcPr>
            <w:tcW w:w="851" w:type="dxa"/>
            <w:vAlign w:val="center"/>
          </w:tcPr>
          <w:p w14:paraId="783E3FE7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7268312" w14:textId="2FFB5697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Wykonanie min. 310 badań automatycznych w trybie pracy akumulatorowej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B7F10A5" w14:textId="3B47563B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 xml:space="preserve"> 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4AE723F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9E28C04" w14:textId="77777777" w:rsidTr="00AD3979">
        <w:tc>
          <w:tcPr>
            <w:tcW w:w="851" w:type="dxa"/>
            <w:vAlign w:val="center"/>
          </w:tcPr>
          <w:p w14:paraId="5C5DD150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633D18B" w14:textId="04CE0366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Ciągły pomiar częstości akcji serca (HR) i jego prezentacja na wyświetlaczu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CFA6F0D" w14:textId="452093F9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E833059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FDEB7F7" w14:textId="77777777" w:rsidTr="00AD3979">
        <w:tc>
          <w:tcPr>
            <w:tcW w:w="851" w:type="dxa"/>
            <w:vAlign w:val="center"/>
          </w:tcPr>
          <w:p w14:paraId="0FB65175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05F9FE9" w14:textId="64161320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Praca na otwartym sercu - aparat przystosowany do bezpośredniej pracy na otwartym sercu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F86A681" w14:textId="55395764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BAE7C2D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5D98452" w14:textId="77777777" w:rsidTr="00AD3979">
        <w:tc>
          <w:tcPr>
            <w:tcW w:w="851" w:type="dxa"/>
            <w:vAlign w:val="center"/>
          </w:tcPr>
          <w:p w14:paraId="37E345D9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6FE7DBF" w14:textId="77777777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Możliwość włączania i wyłączania filtrów:</w:t>
            </w:r>
          </w:p>
          <w:p w14:paraId="51457524" w14:textId="77777777" w:rsidR="00E3767B" w:rsidRDefault="00567F94" w:rsidP="00386169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Calibri"/>
                <w:sz w:val="20"/>
                <w:szCs w:val="20"/>
              </w:rPr>
            </w:pPr>
            <w:r w:rsidRPr="00E3767B">
              <w:rPr>
                <w:rFonts w:asciiTheme="minorHAnsi" w:hAnsiTheme="minorHAnsi" w:cs="Calibri"/>
                <w:sz w:val="20"/>
                <w:szCs w:val="20"/>
              </w:rPr>
              <w:t>filtr zakłóceń sieciowych; do wyboru filtry: 50 Hz, 60 Hz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,</w:t>
            </w:r>
          </w:p>
          <w:p w14:paraId="6D608730" w14:textId="77777777" w:rsidR="00E3767B" w:rsidRDefault="00567F94" w:rsidP="00E3767B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Calibri"/>
                <w:sz w:val="20"/>
                <w:szCs w:val="20"/>
              </w:rPr>
            </w:pPr>
            <w:r w:rsidRPr="00E3767B">
              <w:rPr>
                <w:rFonts w:asciiTheme="minorHAnsi" w:hAnsiTheme="minorHAnsi" w:cs="Calibri"/>
                <w:sz w:val="20"/>
                <w:szCs w:val="20"/>
              </w:rPr>
              <w:t>filtr zakłóceń mięśniowych; do wyboru filtry: 25 Hz, 35 Hz, 45 Hz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,</w:t>
            </w:r>
          </w:p>
          <w:p w14:paraId="24FB796A" w14:textId="43DC5DE0" w:rsidR="00567F94" w:rsidRPr="00E3767B" w:rsidRDefault="00567F94" w:rsidP="00E3767B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Calibri"/>
                <w:sz w:val="20"/>
                <w:szCs w:val="20"/>
              </w:rPr>
            </w:pPr>
            <w:r w:rsidRPr="00E3767B">
              <w:rPr>
                <w:rFonts w:asciiTheme="minorHAnsi" w:hAnsiTheme="minorHAnsi" w:cs="Calibri"/>
                <w:sz w:val="20"/>
                <w:szCs w:val="20"/>
              </w:rPr>
              <w:t>filtr izolinii; do wyboru filtry: 0,15 Hz, 0,45 Hz, 0,75 Hz, 1,5 Hz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E6D9A58" w14:textId="1DD9D482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2DC6FCB5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00FC5BBC" w14:textId="77777777" w:rsidTr="00AD3979">
        <w:tc>
          <w:tcPr>
            <w:tcW w:w="851" w:type="dxa"/>
            <w:vAlign w:val="center"/>
          </w:tcPr>
          <w:p w14:paraId="4B1E4BE7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452AA51" w14:textId="7E0C693B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Detekcja INOP odpięcia elektrody niezależna dla każdego kanału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25CD79E" w14:textId="3D95EA67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4EC89B58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71B8A05A" w14:textId="77777777" w:rsidTr="00AD3979">
        <w:tc>
          <w:tcPr>
            <w:tcW w:w="851" w:type="dxa"/>
            <w:vAlign w:val="center"/>
          </w:tcPr>
          <w:p w14:paraId="1462E3FC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0D0FF42" w14:textId="53C8C02F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Wykrywanie i prezentacja impulsów stymulujących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CDD501B" w14:textId="7E39281C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31570070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5AE38FD" w14:textId="77777777" w:rsidTr="00AD3979">
        <w:tc>
          <w:tcPr>
            <w:tcW w:w="851" w:type="dxa"/>
            <w:vAlign w:val="center"/>
          </w:tcPr>
          <w:p w14:paraId="09475A41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15E3706" w14:textId="227BEF66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Dźwiękowa sygnalizacja wykrytych pobudzeń stymulatora serca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67198A0" w14:textId="249DF622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2EF91BDA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0511FA8" w14:textId="77777777" w:rsidTr="00AD3979">
        <w:tc>
          <w:tcPr>
            <w:tcW w:w="851" w:type="dxa"/>
            <w:vAlign w:val="center"/>
          </w:tcPr>
          <w:p w14:paraId="0974C63E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FE5DD3D" w14:textId="36C06555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Zabezpieczenie przed impulsem defibrylującym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0654727" w14:textId="653D6B1C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18675C6A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610DAAA" w14:textId="77777777" w:rsidTr="00AD3979">
        <w:tc>
          <w:tcPr>
            <w:tcW w:w="851" w:type="dxa"/>
            <w:vAlign w:val="center"/>
          </w:tcPr>
          <w:p w14:paraId="26C36C4D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21E9FD0" w14:textId="63ACFAD5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Eksport badań do pamięci USB, bezpośrednio do wybranego katalogu w komputerze, na skrzynkę e-mail lub na inny aparat za pomocą </w:t>
            </w:r>
            <w:r w:rsidR="0034128A" w:rsidRPr="00E2313C">
              <w:rPr>
                <w:rFonts w:asciiTheme="minorHAnsi" w:hAnsiTheme="minorHAnsi" w:cs="Calibri"/>
                <w:sz w:val="20"/>
                <w:szCs w:val="20"/>
              </w:rPr>
              <w:t>e-maila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BE5C03C" w14:textId="2A4316F1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180C9730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AF7A2DD" w14:textId="77777777" w:rsidTr="00AD3979">
        <w:tc>
          <w:tcPr>
            <w:tcW w:w="851" w:type="dxa"/>
            <w:vAlign w:val="center"/>
          </w:tcPr>
          <w:p w14:paraId="1642FF36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345687A" w14:textId="636C06F2" w:rsidR="00567F94" w:rsidRPr="00E3767B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Bezprzewodowa komunikacja z siecią LAN lub Internet (Wi-Fi)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8C5CA17" w14:textId="1688C1BB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theme="minorHAnsi"/>
                <w:snapToGrid w:val="0"/>
                <w:color w:val="000000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16E6AFEC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702952E" w14:textId="77777777" w:rsidTr="00AD3979">
        <w:tc>
          <w:tcPr>
            <w:tcW w:w="851" w:type="dxa"/>
            <w:vAlign w:val="center"/>
          </w:tcPr>
          <w:p w14:paraId="70C8F98E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91AAAF4" w14:textId="2D78837A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Przewodowa komunikacja z siecią LAN lub Internet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F1D41E9" w14:textId="350A618E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theme="minorHAnsi"/>
                <w:snapToGrid w:val="0"/>
                <w:color w:val="000000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076575E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87BF472" w14:textId="77777777" w:rsidTr="00AD3979">
        <w:tc>
          <w:tcPr>
            <w:tcW w:w="851" w:type="dxa"/>
            <w:vAlign w:val="center"/>
          </w:tcPr>
          <w:p w14:paraId="32EC04A6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37B2BF9" w14:textId="001D7206" w:rsidR="00567F94" w:rsidRPr="00FD6714" w:rsidRDefault="00E2313C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FD6714">
              <w:rPr>
                <w:rFonts w:asciiTheme="minorHAnsi" w:hAnsiTheme="minorHAnsi" w:cs="Calibri"/>
                <w:sz w:val="20"/>
                <w:szCs w:val="20"/>
              </w:rPr>
              <w:t>A</w:t>
            </w:r>
            <w:r w:rsidR="00567F94" w:rsidRPr="00FD6714">
              <w:rPr>
                <w:rFonts w:asciiTheme="minorHAnsi" w:hAnsiTheme="minorHAnsi" w:cs="Calibri"/>
                <w:sz w:val="20"/>
                <w:szCs w:val="20"/>
              </w:rPr>
              <w:t xml:space="preserve">rchiwizacja badań za dany okres 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 xml:space="preserve">co najmniej </w:t>
            </w:r>
            <w:r w:rsidR="00567F94" w:rsidRPr="00FD6714">
              <w:rPr>
                <w:rFonts w:asciiTheme="minorHAnsi" w:hAnsiTheme="minorHAnsi" w:cs="Calibri"/>
                <w:sz w:val="20"/>
                <w:szCs w:val="20"/>
              </w:rPr>
              <w:t>na zewnętrznym nośniku (pamięć USB)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752B6DD" w14:textId="5DBC2416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theme="minorHAnsi"/>
                <w:snapToGrid w:val="0"/>
                <w:color w:val="000000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4B3E1A18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7506AE74" w14:textId="77777777" w:rsidTr="00AD3979"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4DECB012" w14:textId="77777777" w:rsidR="00567F94" w:rsidRPr="00E3767B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BFBFBF" w:themeFill="background1" w:themeFillShade="BF"/>
            <w:vAlign w:val="center"/>
          </w:tcPr>
          <w:p w14:paraId="0C2B8CF1" w14:textId="77777777" w:rsidR="00567F94" w:rsidRPr="00E3767B" w:rsidRDefault="00567F94" w:rsidP="00386169">
            <w:pPr>
              <w:spacing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E3767B">
              <w:rPr>
                <w:rFonts w:asciiTheme="minorHAnsi" w:hAnsiTheme="minorHAnsi" w:cs="Calibri"/>
                <w:b/>
                <w:sz w:val="20"/>
                <w:szCs w:val="20"/>
              </w:rPr>
              <w:t>Inne wymagania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7DCAAA53" w14:textId="77777777" w:rsidR="00567F94" w:rsidRPr="00E3767B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BFBFBF" w:themeFill="background1" w:themeFillShade="BF"/>
          </w:tcPr>
          <w:p w14:paraId="62F53BDE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</w:tr>
      <w:tr w:rsidR="00567F94" w:rsidRPr="00E2313C" w14:paraId="62A65CF7" w14:textId="77777777" w:rsidTr="00AD3979">
        <w:tc>
          <w:tcPr>
            <w:tcW w:w="851" w:type="dxa"/>
            <w:vAlign w:val="center"/>
          </w:tcPr>
          <w:p w14:paraId="1C5F8D2E" w14:textId="77777777" w:rsidR="00567F94" w:rsidRPr="00067207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8B7ED10" w14:textId="7A7B11F0" w:rsidR="00567F94" w:rsidRPr="00067207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067207">
              <w:rPr>
                <w:rFonts w:asciiTheme="minorHAnsi" w:hAnsiTheme="minorHAnsi" w:cs="Calibri"/>
                <w:sz w:val="20"/>
                <w:szCs w:val="20"/>
              </w:rPr>
              <w:t>Gwarancja</w:t>
            </w:r>
            <w:r w:rsidR="005748EA" w:rsidRPr="00067207">
              <w:rPr>
                <w:rFonts w:asciiTheme="minorHAnsi" w:hAnsiTheme="minorHAnsi" w:cs="Calibri"/>
                <w:sz w:val="20"/>
                <w:szCs w:val="20"/>
              </w:rPr>
              <w:t>: min.</w:t>
            </w:r>
            <w:r w:rsidRPr="00067207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067207">
              <w:rPr>
                <w:rFonts w:asciiTheme="minorHAnsi" w:hAnsiTheme="minorHAnsi" w:cs="Calibri"/>
                <w:sz w:val="20"/>
                <w:szCs w:val="20"/>
              </w:rPr>
              <w:t>36</w:t>
            </w:r>
            <w:r w:rsidRPr="00067207">
              <w:rPr>
                <w:rFonts w:asciiTheme="minorHAnsi" w:hAnsiTheme="minorHAnsi" w:cs="Calibri"/>
                <w:sz w:val="20"/>
                <w:szCs w:val="20"/>
              </w:rPr>
              <w:t xml:space="preserve"> miesi</w:t>
            </w:r>
            <w:r w:rsidR="00A5712E">
              <w:rPr>
                <w:rFonts w:asciiTheme="minorHAnsi" w:hAnsiTheme="minorHAnsi" w:cs="Calibri"/>
                <w:sz w:val="20"/>
                <w:szCs w:val="20"/>
              </w:rPr>
              <w:t>ęcy</w:t>
            </w:r>
          </w:p>
        </w:tc>
        <w:tc>
          <w:tcPr>
            <w:tcW w:w="1701" w:type="dxa"/>
            <w:vAlign w:val="center"/>
          </w:tcPr>
          <w:p w14:paraId="630E4000" w14:textId="77777777" w:rsidR="00567F94" w:rsidRPr="00067207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067207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</w:p>
        </w:tc>
        <w:tc>
          <w:tcPr>
            <w:tcW w:w="2551" w:type="dxa"/>
          </w:tcPr>
          <w:p w14:paraId="34BA1AE4" w14:textId="77777777" w:rsidR="00567F94" w:rsidRPr="00067207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02D3C068" w14:textId="77777777" w:rsidTr="00AD3979">
        <w:tc>
          <w:tcPr>
            <w:tcW w:w="851" w:type="dxa"/>
            <w:vAlign w:val="center"/>
          </w:tcPr>
          <w:p w14:paraId="23495C27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06117A3" w14:textId="63DC47C1" w:rsidR="00567F94" w:rsidRPr="00E3767B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3767B">
              <w:rPr>
                <w:rFonts w:asciiTheme="minorHAnsi" w:hAnsiTheme="minorHAnsi" w:cs="Calibri"/>
                <w:sz w:val="20"/>
                <w:szCs w:val="20"/>
              </w:rPr>
              <w:t>Szkolenie</w:t>
            </w:r>
            <w:r w:rsidR="0034128A" w:rsidRPr="00E3767B">
              <w:rPr>
                <w:rFonts w:asciiTheme="minorHAnsi" w:hAnsiTheme="minorHAnsi" w:cs="Calibri"/>
                <w:sz w:val="20"/>
                <w:szCs w:val="20"/>
              </w:rPr>
              <w:t>: min. 2h</w:t>
            </w:r>
            <w:r w:rsidR="0088778A" w:rsidRPr="00E3767B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 xml:space="preserve">dla </w:t>
            </w:r>
            <w:r w:rsidR="001A45A0">
              <w:rPr>
                <w:rFonts w:asciiTheme="minorHAnsi" w:hAnsiTheme="minorHAnsi" w:cs="Calibri"/>
                <w:sz w:val="20"/>
                <w:szCs w:val="20"/>
              </w:rPr>
              <w:t>min</w:t>
            </w:r>
            <w:r w:rsidR="0088778A" w:rsidRPr="00E3767B">
              <w:rPr>
                <w:rFonts w:asciiTheme="minorHAnsi" w:hAnsiTheme="minorHAnsi" w:cs="Calibri"/>
                <w:sz w:val="20"/>
                <w:szCs w:val="20"/>
              </w:rPr>
              <w:t>. 4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 xml:space="preserve"> osób.</w:t>
            </w:r>
          </w:p>
        </w:tc>
        <w:tc>
          <w:tcPr>
            <w:tcW w:w="1701" w:type="dxa"/>
            <w:vAlign w:val="center"/>
          </w:tcPr>
          <w:p w14:paraId="37D4AF64" w14:textId="77777777" w:rsidR="00567F94" w:rsidRPr="00E3767B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E3767B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</w:p>
        </w:tc>
        <w:tc>
          <w:tcPr>
            <w:tcW w:w="2551" w:type="dxa"/>
          </w:tcPr>
          <w:p w14:paraId="75596DBC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10891A0B" w14:textId="77777777" w:rsidR="005119F3" w:rsidRPr="00E3767B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p w14:paraId="76B8DDAE" w14:textId="77777777" w:rsidR="005119F3" w:rsidRPr="00E3767B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p w14:paraId="2D1D4A35" w14:textId="77777777" w:rsidR="005119F3" w:rsidRPr="00E3767B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p w14:paraId="57B49F9B" w14:textId="77777777" w:rsidR="005119F3" w:rsidRPr="00E3767B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3161"/>
      </w:tblGrid>
      <w:tr w:rsidR="005119F3" w:rsidRPr="00E2313C" w14:paraId="29E0B866" w14:textId="77777777" w:rsidTr="00B94B8D">
        <w:tc>
          <w:tcPr>
            <w:tcW w:w="2977" w:type="dxa"/>
          </w:tcPr>
          <w:p w14:paraId="475BDAAB" w14:textId="77777777" w:rsidR="005119F3" w:rsidRPr="00E3767B" w:rsidRDefault="005119F3" w:rsidP="00B94B8D">
            <w:pPr>
              <w:snapToGrid w:val="0"/>
              <w:contextualSpacing/>
              <w:rPr>
                <w:rFonts w:asciiTheme="minorHAnsi" w:eastAsia="Calibri" w:hAnsiTheme="minorHAnsi"/>
                <w:sz w:val="20"/>
                <w:szCs w:val="20"/>
              </w:rPr>
            </w:pPr>
            <w:r w:rsidRPr="00E3767B">
              <w:rPr>
                <w:rFonts w:asciiTheme="minorHAnsi" w:eastAsia="Calibri" w:hAnsiTheme="minorHAns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E2313C" w14:paraId="3262D8E0" w14:textId="77777777" w:rsidTr="00B94B8D">
        <w:tc>
          <w:tcPr>
            <w:tcW w:w="2977" w:type="dxa"/>
            <w:hideMark/>
          </w:tcPr>
          <w:p w14:paraId="2D0EF893" w14:textId="0620679C" w:rsidR="005119F3" w:rsidRPr="00E3767B" w:rsidRDefault="005119F3" w:rsidP="00B94B8D">
            <w:pPr>
              <w:snapToGrid w:val="0"/>
              <w:contextualSpacing/>
              <w:jc w:val="center"/>
              <w:rPr>
                <w:rFonts w:asciiTheme="minorHAnsi" w:eastAsia="Calibri" w:hAnsiTheme="minorHAnsi"/>
                <w:i/>
                <w:sz w:val="20"/>
                <w:szCs w:val="20"/>
              </w:rPr>
            </w:pPr>
            <w:r w:rsidRPr="00E3767B">
              <w:rPr>
                <w:rFonts w:asciiTheme="minorHAnsi" w:eastAsia="Calibri" w:hAnsiTheme="minorHAnsi"/>
                <w:i/>
                <w:sz w:val="20"/>
                <w:szCs w:val="20"/>
              </w:rPr>
              <w:t>Podpis Oferenta</w:t>
            </w:r>
          </w:p>
        </w:tc>
      </w:tr>
    </w:tbl>
    <w:p w14:paraId="1526C911" w14:textId="77777777" w:rsidR="005119F3" w:rsidRPr="00E3767B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Theme="minorHAnsi" w:hAnsiTheme="minorHAnsi"/>
          <w:sz w:val="20"/>
          <w:szCs w:val="20"/>
        </w:rPr>
      </w:pPr>
    </w:p>
    <w:p w14:paraId="0BFC53CA" w14:textId="77777777" w:rsidR="005119F3" w:rsidRPr="00E3767B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p w14:paraId="24C29B2A" w14:textId="77777777" w:rsidR="005119F3" w:rsidRPr="00E3767B" w:rsidRDefault="005119F3">
      <w:pPr>
        <w:rPr>
          <w:rFonts w:asciiTheme="minorHAnsi" w:hAnsiTheme="minorHAnsi"/>
        </w:rPr>
      </w:pPr>
    </w:p>
    <w:sectPr w:rsidR="005119F3" w:rsidRPr="00E3767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B4625" w14:textId="77777777" w:rsidR="002E6D07" w:rsidRDefault="002E6D07" w:rsidP="0067003B">
      <w:pPr>
        <w:spacing w:line="240" w:lineRule="auto"/>
      </w:pPr>
      <w:r>
        <w:separator/>
      </w:r>
    </w:p>
  </w:endnote>
  <w:endnote w:type="continuationSeparator" w:id="0">
    <w:p w14:paraId="52421946" w14:textId="77777777" w:rsidR="002E6D07" w:rsidRDefault="002E6D07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C429C" w14:textId="77777777" w:rsidR="002E6D07" w:rsidRDefault="002E6D07" w:rsidP="0067003B">
      <w:pPr>
        <w:spacing w:line="240" w:lineRule="auto"/>
      </w:pPr>
      <w:r>
        <w:separator/>
      </w:r>
    </w:p>
  </w:footnote>
  <w:footnote w:type="continuationSeparator" w:id="0">
    <w:p w14:paraId="59EA30C2" w14:textId="77777777" w:rsidR="002E6D07" w:rsidRDefault="002E6D07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9565C" w14:textId="543E370D" w:rsidR="0067003B" w:rsidRDefault="004A656D" w:rsidP="0067003B">
    <w:pPr>
      <w:pStyle w:val="Nagwek"/>
    </w:pPr>
    <w:r w:rsidRPr="00FD6B0D">
      <w:rPr>
        <w:noProof/>
      </w:rPr>
      <w:drawing>
        <wp:inline distT="0" distB="0" distL="0" distR="0" wp14:anchorId="71D2D99E" wp14:editId="40F371D1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AA0A77" w14:textId="77777777" w:rsidR="004A656D" w:rsidRDefault="004A656D" w:rsidP="004A656D">
    <w:pPr>
      <w:pStyle w:val="Nagwek"/>
      <w:jc w:val="right"/>
      <w:rPr>
        <w:rFonts w:ascii="Calibri" w:hAnsi="Calibri" w:cs="Calibri"/>
        <w:sz w:val="16"/>
        <w:szCs w:val="16"/>
      </w:rPr>
    </w:pPr>
  </w:p>
  <w:p w14:paraId="4370AD60" w14:textId="12825D72" w:rsidR="0067003B" w:rsidRPr="004A656D" w:rsidRDefault="004A656D" w:rsidP="004A656D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nr </w:t>
    </w:r>
    <w:r>
      <w:rPr>
        <w:rFonts w:ascii="Calibri" w:hAnsi="Calibri" w:cs="Calibri"/>
        <w:sz w:val="16"/>
        <w:szCs w:val="16"/>
      </w:rPr>
      <w:t>25</w:t>
    </w:r>
    <w:r w:rsidR="00B62259">
      <w:rPr>
        <w:rFonts w:ascii="Calibri" w:hAnsi="Calibri" w:cs="Calibri"/>
        <w:sz w:val="16"/>
        <w:szCs w:val="16"/>
      </w:rPr>
      <w:t>3</w:t>
    </w:r>
    <w:r>
      <w:rPr>
        <w:rFonts w:ascii="Calibri" w:hAnsi="Calibri" w:cs="Calibri"/>
        <w:sz w:val="16"/>
        <w:szCs w:val="16"/>
      </w:rPr>
      <w:t>/KAHP/2026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67AB2"/>
    <w:multiLevelType w:val="hybridMultilevel"/>
    <w:tmpl w:val="AB1AB6E0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A6EA3"/>
    <w:multiLevelType w:val="hybridMultilevel"/>
    <w:tmpl w:val="8416C4FA"/>
    <w:lvl w:ilvl="0" w:tplc="3E7228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D7638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4F640DE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0ECF8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5F0AB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54EFC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59246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10C2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0D86C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00AA"/>
    <w:multiLevelType w:val="hybridMultilevel"/>
    <w:tmpl w:val="42AC2774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5566A1"/>
    <w:multiLevelType w:val="hybridMultilevel"/>
    <w:tmpl w:val="FDECDED6"/>
    <w:lvl w:ilvl="0" w:tplc="499EA5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2ACCA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90EA0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E7CA3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08249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516C5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2DA55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77E80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40E94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563B6C4D"/>
    <w:multiLevelType w:val="hybridMultilevel"/>
    <w:tmpl w:val="45C4CB64"/>
    <w:lvl w:ilvl="0" w:tplc="4796BE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B38B5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0EE21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21089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6A6B2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A5692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17A55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AC8FF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0E29C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58B2616E"/>
    <w:multiLevelType w:val="hybridMultilevel"/>
    <w:tmpl w:val="0A966BEA"/>
    <w:lvl w:ilvl="0" w:tplc="4D563A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38228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91437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C58C2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4D69E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95A16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09E3B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E48D1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1B0FB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59A96DE8"/>
    <w:multiLevelType w:val="hybridMultilevel"/>
    <w:tmpl w:val="62944924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29622765">
    <w:abstractNumId w:val="3"/>
  </w:num>
  <w:num w:numId="2" w16cid:durableId="112865581">
    <w:abstractNumId w:val="2"/>
  </w:num>
  <w:num w:numId="3" w16cid:durableId="217471296">
    <w:abstractNumId w:val="14"/>
  </w:num>
  <w:num w:numId="4" w16cid:durableId="288517378">
    <w:abstractNumId w:val="5"/>
  </w:num>
  <w:num w:numId="5" w16cid:durableId="1564606959">
    <w:abstractNumId w:val="11"/>
  </w:num>
  <w:num w:numId="6" w16cid:durableId="69279898">
    <w:abstractNumId w:val="13"/>
  </w:num>
  <w:num w:numId="7" w16cid:durableId="1733262584">
    <w:abstractNumId w:val="0"/>
  </w:num>
  <w:num w:numId="8" w16cid:durableId="325787602">
    <w:abstractNumId w:val="12"/>
  </w:num>
  <w:num w:numId="9" w16cid:durableId="1637755534">
    <w:abstractNumId w:val="7"/>
  </w:num>
  <w:num w:numId="10" w16cid:durableId="1410498446">
    <w:abstractNumId w:val="6"/>
  </w:num>
  <w:num w:numId="11" w16cid:durableId="1096243325">
    <w:abstractNumId w:val="1"/>
  </w:num>
  <w:num w:numId="12" w16cid:durableId="1836454054">
    <w:abstractNumId w:val="8"/>
  </w:num>
  <w:num w:numId="13" w16cid:durableId="1407530262">
    <w:abstractNumId w:val="10"/>
  </w:num>
  <w:num w:numId="14" w16cid:durableId="24332653">
    <w:abstractNumId w:val="9"/>
  </w:num>
  <w:num w:numId="15" w16cid:durableId="4377928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44AF0"/>
    <w:rsid w:val="00067207"/>
    <w:rsid w:val="000A4B4D"/>
    <w:rsid w:val="00101EA0"/>
    <w:rsid w:val="0010376D"/>
    <w:rsid w:val="00111F8A"/>
    <w:rsid w:val="001603F6"/>
    <w:rsid w:val="00164F01"/>
    <w:rsid w:val="0016606D"/>
    <w:rsid w:val="001A45A0"/>
    <w:rsid w:val="001F12D3"/>
    <w:rsid w:val="0023501F"/>
    <w:rsid w:val="00235A6D"/>
    <w:rsid w:val="00244BD1"/>
    <w:rsid w:val="002555E2"/>
    <w:rsid w:val="00262DD8"/>
    <w:rsid w:val="00280F00"/>
    <w:rsid w:val="00283D39"/>
    <w:rsid w:val="00285C44"/>
    <w:rsid w:val="00297EC9"/>
    <w:rsid w:val="002B0606"/>
    <w:rsid w:val="002E6D07"/>
    <w:rsid w:val="00321157"/>
    <w:rsid w:val="00327135"/>
    <w:rsid w:val="0034128A"/>
    <w:rsid w:val="00345815"/>
    <w:rsid w:val="0036201E"/>
    <w:rsid w:val="00363A53"/>
    <w:rsid w:val="00377322"/>
    <w:rsid w:val="00380255"/>
    <w:rsid w:val="00386169"/>
    <w:rsid w:val="00391526"/>
    <w:rsid w:val="003961FE"/>
    <w:rsid w:val="004208FE"/>
    <w:rsid w:val="0043227F"/>
    <w:rsid w:val="00447F2F"/>
    <w:rsid w:val="00485BDE"/>
    <w:rsid w:val="004A4D00"/>
    <w:rsid w:val="004A656D"/>
    <w:rsid w:val="004D1683"/>
    <w:rsid w:val="004D4397"/>
    <w:rsid w:val="004E217E"/>
    <w:rsid w:val="005119F3"/>
    <w:rsid w:val="00511D66"/>
    <w:rsid w:val="00525EDA"/>
    <w:rsid w:val="0053008A"/>
    <w:rsid w:val="005376C7"/>
    <w:rsid w:val="00567F94"/>
    <w:rsid w:val="005748EA"/>
    <w:rsid w:val="005A48B9"/>
    <w:rsid w:val="005F6AA4"/>
    <w:rsid w:val="0064209D"/>
    <w:rsid w:val="0064484C"/>
    <w:rsid w:val="0067003B"/>
    <w:rsid w:val="00682779"/>
    <w:rsid w:val="006C6ED7"/>
    <w:rsid w:val="007243F4"/>
    <w:rsid w:val="00787E28"/>
    <w:rsid w:val="007A63B5"/>
    <w:rsid w:val="0087242A"/>
    <w:rsid w:val="0088778A"/>
    <w:rsid w:val="008B4FA0"/>
    <w:rsid w:val="008C3F43"/>
    <w:rsid w:val="008D0B10"/>
    <w:rsid w:val="008E0DE0"/>
    <w:rsid w:val="00940F69"/>
    <w:rsid w:val="00974AD3"/>
    <w:rsid w:val="009843CA"/>
    <w:rsid w:val="009B4069"/>
    <w:rsid w:val="009B7164"/>
    <w:rsid w:val="00A05ED7"/>
    <w:rsid w:val="00A50270"/>
    <w:rsid w:val="00A540C3"/>
    <w:rsid w:val="00A5712E"/>
    <w:rsid w:val="00A57655"/>
    <w:rsid w:val="00A618C3"/>
    <w:rsid w:val="00A70F71"/>
    <w:rsid w:val="00A85160"/>
    <w:rsid w:val="00A9295B"/>
    <w:rsid w:val="00AC1212"/>
    <w:rsid w:val="00AD3979"/>
    <w:rsid w:val="00AF0627"/>
    <w:rsid w:val="00AF7E43"/>
    <w:rsid w:val="00B074D0"/>
    <w:rsid w:val="00B5073F"/>
    <w:rsid w:val="00B50BA9"/>
    <w:rsid w:val="00B61D4B"/>
    <w:rsid w:val="00B62259"/>
    <w:rsid w:val="00B960CC"/>
    <w:rsid w:val="00BA41AD"/>
    <w:rsid w:val="00BA532E"/>
    <w:rsid w:val="00BF017A"/>
    <w:rsid w:val="00BF578C"/>
    <w:rsid w:val="00C2178F"/>
    <w:rsid w:val="00C76C59"/>
    <w:rsid w:val="00CC66E2"/>
    <w:rsid w:val="00CF1FC9"/>
    <w:rsid w:val="00CF2730"/>
    <w:rsid w:val="00D202DA"/>
    <w:rsid w:val="00D542B4"/>
    <w:rsid w:val="00DB3125"/>
    <w:rsid w:val="00E20A89"/>
    <w:rsid w:val="00E2313C"/>
    <w:rsid w:val="00E3767B"/>
    <w:rsid w:val="00E9358D"/>
    <w:rsid w:val="00EB45C3"/>
    <w:rsid w:val="00EC04E6"/>
    <w:rsid w:val="00EC13CB"/>
    <w:rsid w:val="00ED3852"/>
    <w:rsid w:val="00ED675E"/>
    <w:rsid w:val="00EE7157"/>
    <w:rsid w:val="00EF26F8"/>
    <w:rsid w:val="00EF6354"/>
    <w:rsid w:val="00F03342"/>
    <w:rsid w:val="00F31BDF"/>
    <w:rsid w:val="00F47B81"/>
    <w:rsid w:val="00FD4272"/>
    <w:rsid w:val="00FD6714"/>
    <w:rsid w:val="54071FAA"/>
    <w:rsid w:val="694E0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D6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9B4069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68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C4B502C428C44B3B4598CDC035064" ma:contentTypeVersion="10" ma:contentTypeDescription="Utwórz nowy dokument." ma:contentTypeScope="" ma:versionID="b2899314249ca2eab634fc80d723fcb5">
  <xsd:schema xmlns:xsd="http://www.w3.org/2001/XMLSchema" xmlns:xs="http://www.w3.org/2001/XMLSchema" xmlns:p="http://schemas.microsoft.com/office/2006/metadata/properties" xmlns:ns2="4a42b2f9-8e1d-4bc6-9886-6e1f27ac6589" xmlns:ns3="5acfa1b7-dc3d-4686-98b4-c77bbe61f563" targetNamespace="http://schemas.microsoft.com/office/2006/metadata/properties" ma:root="true" ma:fieldsID="a870ad7e00aeae4d267e59743f920cae" ns2:_="" ns3:_="">
    <xsd:import namespace="4a42b2f9-8e1d-4bc6-9886-6e1f27ac6589"/>
    <xsd:import namespace="5acfa1b7-dc3d-4686-98b4-c77bbe61f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2b2f9-8e1d-4bc6-9886-6e1f27ac6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fa1b7-dc3d-4686-98b4-c77bbe61f56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06f882-0979-4c62-bf3d-67a00728577e}" ma:internalName="TaxCatchAll" ma:showField="CatchAllData" ma:web="5acfa1b7-dc3d-4686-98b4-c77bbe61f5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2b2f9-8e1d-4bc6-9886-6e1f27ac6589">
      <Terms xmlns="http://schemas.microsoft.com/office/infopath/2007/PartnerControls"/>
    </lcf76f155ced4ddcb4097134ff3c332f>
    <TaxCatchAll xmlns="5acfa1b7-dc3d-4686-98b4-c77bbe61f563" xsi:nil="true"/>
  </documentManagement>
</p:properties>
</file>

<file path=customXml/itemProps1.xml><?xml version="1.0" encoding="utf-8"?>
<ds:datastoreItem xmlns:ds="http://schemas.openxmlformats.org/officeDocument/2006/customXml" ds:itemID="{CD95FF6E-DFE9-46B3-9D2A-82523ABD1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2b2f9-8e1d-4bc6-9886-6e1f27ac6589"/>
    <ds:schemaRef ds:uri="5acfa1b7-dc3d-4686-98b4-c77bbe61f5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C21535-17FA-4211-8E38-F2E88C7B0C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C12811-8838-4DF3-8D8F-6A93DC9EB46E}">
  <ds:schemaRefs>
    <ds:schemaRef ds:uri="http://schemas.microsoft.com/office/2006/metadata/properties"/>
    <ds:schemaRef ds:uri="http://schemas.microsoft.com/office/infopath/2007/PartnerControls"/>
    <ds:schemaRef ds:uri="4a42b2f9-8e1d-4bc6-9886-6e1f27ac6589"/>
    <ds:schemaRef ds:uri="5acfa1b7-dc3d-4686-98b4-c77bbe61f5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664</Words>
  <Characters>4394</Characters>
  <Application>Microsoft Office Word</Application>
  <DocSecurity>0</DocSecurity>
  <Lines>70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11</cp:revision>
  <dcterms:created xsi:type="dcterms:W3CDTF">2026-04-08T08:09:00Z</dcterms:created>
  <dcterms:modified xsi:type="dcterms:W3CDTF">2026-04-08T10:50:00Z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0x01010024BC4B502C428C44B3B4598CDC035064</vt:lpwstr>
  </property>
</Properties>
</file>